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60" w:line="259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ANEXO II</w:t>
      </w:r>
    </w:p>
    <w:p w:rsidR="00000000" w:rsidDel="00000000" w:rsidP="00000000" w:rsidRDefault="00000000" w:rsidRPr="00000000" w14:paraId="00000002">
      <w:pPr>
        <w:spacing w:after="160" w:line="259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UNIVERSIDADE ESTADUAL DE FEIRA DE SANTANA MESTRADO PROFISSIONAL EM ENFERMAGEM</w:t>
      </w:r>
    </w:p>
    <w:p w:rsidR="00000000" w:rsidDel="00000000" w:rsidP="00000000" w:rsidRDefault="00000000" w:rsidRPr="00000000" w14:paraId="00000003">
      <w:pPr>
        <w:spacing w:after="160" w:line="259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SELEÇÃO 2026 </w:t>
      </w:r>
    </w:p>
    <w:p w:rsidR="00000000" w:rsidDel="00000000" w:rsidP="00000000" w:rsidRDefault="00000000" w:rsidRPr="00000000" w14:paraId="00000004">
      <w:pPr>
        <w:spacing w:after="160" w:line="259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BAREMA PARA AVALIAÇÃO CURRICULAR </w:t>
      </w:r>
    </w:p>
    <w:p w:rsidR="00000000" w:rsidDel="00000000" w:rsidP="00000000" w:rsidRDefault="00000000" w:rsidRPr="00000000" w14:paraId="00000005">
      <w:pPr>
        <w:spacing w:after="160" w:line="259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22.0" w:type="dxa"/>
        <w:jc w:val="left"/>
        <w:tblLayout w:type="fixed"/>
        <w:tblLook w:val="0400"/>
      </w:tblPr>
      <w:tblGrid>
        <w:gridCol w:w="5505"/>
        <w:gridCol w:w="2006"/>
        <w:gridCol w:w="2111"/>
        <w:tblGridChange w:id="0">
          <w:tblGrid>
            <w:gridCol w:w="5505"/>
            <w:gridCol w:w="2006"/>
            <w:gridCol w:w="2111"/>
          </w:tblGrid>
        </w:tblGridChange>
      </w:tblGrid>
      <w:tr>
        <w:trPr>
          <w:cantSplit w:val="0"/>
          <w:trHeight w:val="56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6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CRITÉRIOS DE AVALIAÇÃO 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PONTUAÇÃO MÁXIMA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8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PONTUAÇÃO ATRIBUÍDA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1. Formação Acadêmica (Pós-Graduação) (1,0)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B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1.1 Especialização em Enfermagem 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0,5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E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F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1.2 Especialização em outras áreas 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0,3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1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9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2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1.3 Estágio extracurricular (bolsista ou voluntário p/semestre) 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0,2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5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2. Experiência Profissional (3,0)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2.1 Serviço de assistência (0,2/ano) 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1,0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2.2 Docência no Ensino Superior e ou Técnico (0,2/semestre) 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0,6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D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9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E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2.3 Preceptoria em Serviços (0,1/semestre) 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0,5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9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2.4 Participação em comissões e comitês (0,1/participação) 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0,3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2.5 Participação de entidades de classe e estudantil (0,1/ano) 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0,3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6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9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7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2.6 Participação em diretorias, chefias, coordenação de serviços (0,1/ano) 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0,3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9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A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3. Produção científica, técnica e tecnológica (3,0)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3.1 Artigos ou capítulos de livro (0,25/publicação) 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E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0,5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F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0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3.2 Resumos, ensaios e entrevistas publicadas (0,10/publicação) 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1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0,5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2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3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3.3 Elaboração de material técnico, educativo e/ou emissão de parecer técnico (0,1/material)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4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0,4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5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6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3.4 Trabalhos ou comunicações apresentados em eventos científicos (0,10/trabalho)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7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0,3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8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9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3.4 Participação em eventos científicos (0,2/evento) 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A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0,6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B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C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3.5 Participação em cursos com carga horária &lt; 20 horas (0,1/curso) 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D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0,3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E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1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F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Gungsuh" w:cs="Gungsuh" w:eastAsia="Gungsuh" w:hAnsi="Gungsuh"/>
                <w:rtl w:val="0"/>
              </w:rPr>
              <w:t xml:space="preserve">3.6 Participação em cursos com carga horária ≥ 20 horas (0,2/curso) 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0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0,4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1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2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4. Pesquisa e extensão (2,0)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3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4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5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4.1 Bolsista de iniciação científica/tecnológica em pesquisa, extensão, monitoria (0,5/ano)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6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1,0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7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8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4.2 Bolsista de outras modalidades ou voluntário de iniciação científica/tecnológica em pesquisa e/ou de extensão (0,25/ano)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9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0,75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A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B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4.4 Participação em núcleos de pesquisa/extensão (0,25/semestre) 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C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0,25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D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E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5. Aprovação em concurso e seleção pública (1,0)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F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0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1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5.1 Concurso (0,3/concurso) 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2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0,6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3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4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5.2 Seleção (0,2/seleção) 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5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0,4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6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7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PONTUAÇÃO FINAL 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8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10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9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A">
      <w:pPr>
        <w:spacing w:after="160" w:line="259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(Preenchimento de responsabilidade da Comissão de Seleção)</w:t>
      </w:r>
    </w:p>
    <w:p w:rsidR="00000000" w:rsidDel="00000000" w:rsidP="00000000" w:rsidRDefault="00000000" w:rsidRPr="00000000" w14:paraId="0000005B">
      <w:pPr>
        <w:spacing w:after="160" w:line="259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160" w:line="259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Avaliador/Nome ----------------------------------------------</w:t>
      </w:r>
    </w:p>
    <w:p w:rsidR="00000000" w:rsidDel="00000000" w:rsidP="00000000" w:rsidRDefault="00000000" w:rsidRPr="00000000" w14:paraId="0000005D">
      <w:pPr>
        <w:spacing w:after="160" w:line="259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Avaliador/Nome --------------------------------------------</w:t>
      </w:r>
    </w:p>
    <w:p w:rsidR="00000000" w:rsidDel="00000000" w:rsidP="00000000" w:rsidRDefault="00000000" w:rsidRPr="00000000" w14:paraId="0000005E">
      <w:pPr>
        <w:spacing w:after="160" w:line="259" w:lineRule="auto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Avaliador/Nome ---------------------------------------------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alibri"/>
  <w:font w:name="Gungsuh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