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XI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UNIVERSIDADE ESTADUAL DE FEIRA DE SANTANA</w:t>
      </w:r>
    </w:p>
    <w:p w:rsidR="00000000" w:rsidDel="00000000" w:rsidP="00000000" w:rsidRDefault="00000000" w:rsidRPr="00000000" w14:paraId="00000003">
      <w:pPr>
        <w:widowControl w:val="0"/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CURSO DE PÓS-GRADUAÇÃO MESTRADO PROFISSIONAL EM ENFERMAGEM</w:t>
      </w:r>
    </w:p>
    <w:p w:rsidR="00000000" w:rsidDel="00000000" w:rsidP="00000000" w:rsidRDefault="00000000" w:rsidRPr="00000000" w14:paraId="00000004">
      <w:pPr>
        <w:widowControl w:val="0"/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SELEÇÃO 2026</w:t>
      </w:r>
    </w:p>
    <w:p w:rsidR="00000000" w:rsidDel="00000000" w:rsidP="00000000" w:rsidRDefault="00000000" w:rsidRPr="00000000" w14:paraId="00000005">
      <w:pPr>
        <w:widowControl w:val="0"/>
        <w:spacing w:after="160"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LAUDO CARACTERIZADOR DE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 acordo com os dispositivos da Convenção sobre os Direitos das Pessoas com deficiência, Lei Brasileira de Inclusão Estatuto da Pessoa com Deficiência - Lei 13.146/2015, Lei 12764/12, Decreto 3.298/1999 e da Instrução Normativa SIT/ MTE n.º 98 de 15/08/2012. </w:t>
      </w:r>
    </w:p>
    <w:tbl>
      <w:tblPr>
        <w:tblStyle w:val="Table1"/>
        <w:tblW w:w="963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71"/>
        <w:gridCol w:w="2560"/>
        <w:gridCol w:w="1801"/>
        <w:tblGridChange w:id="0">
          <w:tblGrid>
            <w:gridCol w:w="5271"/>
            <w:gridCol w:w="2560"/>
            <w:gridCol w:w="18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Nome: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CID: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Origem da deficiência: (  ) Congênita (  ) Acid./Doença do. Trabalho (  ) Acid. Comum (  ) Doença comum </w:t>
            </w:r>
          </w:p>
          <w:p w:rsidR="00000000" w:rsidDel="00000000" w:rsidP="00000000" w:rsidRDefault="00000000" w:rsidRPr="00000000" w14:paraId="0000000B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) Adquirida pós operatório</w:t>
            </w:r>
          </w:p>
          <w:p w:rsidR="00000000" w:rsidDel="00000000" w:rsidP="00000000" w:rsidRDefault="00000000" w:rsidRPr="00000000" w14:paraId="0000000C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Deficiência.:______________________________________________________________________</w:t>
            </w:r>
          </w:p>
          <w:p w:rsidR="00000000" w:rsidDel="00000000" w:rsidP="00000000" w:rsidRDefault="00000000" w:rsidRPr="00000000" w14:paraId="0000000D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Descrição detalhada dos impedimentos (alterações) nas funções e estruturas do corpo (física, auditiva, visual, intelectual e mental - psicossocial). Utilizar folhas adicionais, se necessário. Adicionar as informações e exames complementares solicitados abaixo para cada tipo de deficiência.</w:t>
            </w:r>
          </w:p>
          <w:p w:rsidR="00000000" w:rsidDel="00000000" w:rsidP="00000000" w:rsidRDefault="00000000" w:rsidRPr="00000000" w14:paraId="0000000F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Descrição das limitações no desempenho de atividades da vida diária e restrições de participação social, (informar se necessita de apoios - órteses, próteses, softwares, ajudas técnicas, mediador, etc.). Utilizar folhas adicionais, se necessário.</w:t>
            </w:r>
          </w:p>
          <w:p w:rsidR="00000000" w:rsidDel="00000000" w:rsidP="00000000" w:rsidRDefault="00000000" w:rsidRPr="00000000" w14:paraId="00000011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[ ] I - Deficiência Física - alteração completa ou parcial de um ou mais segmentos do corpo humano, acarretando comprometimento da função física, apresentando-se sob a forma de: ( ) paraplegia ( ) paraparesia ( ) monoplegia ( ) monoparesia ( ) tetraplegia ( ) tetraparesia ( ) triplegia ( ) triparesia ( ) hemiplegia ( ) hemiparesia ( ) ostomia ( ) amputação ou ausência de membro ( ) paralisia cerebral ( ) membros com deformidade congênita ou adquirida ( ) nanismo (altura: _______) ( ) outras - especificar: ______________________________________________________________________.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[ ] II - Deficiência Auditiva - perda bilateral, parcial ou total, de 41 decibéis (dB) ou mais, aferida por audiograma nas frequências de 500HZ, 1.000HZ, 2.000Hz e 3.000Hz.</w:t>
            </w:r>
          </w:p>
          <w:p w:rsidR="00000000" w:rsidDel="00000000" w:rsidP="00000000" w:rsidRDefault="00000000" w:rsidRPr="00000000" w14:paraId="00000018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Obs: Anexar audiograma.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Gungsuh" w:cs="Gungsuh" w:eastAsia="Gungsuh" w:hAnsi="Gungsuh"/>
                <w:rtl w:val="0"/>
              </w:rPr>
              <w:t xml:space="preserve">[ ] III - Deficiência Visual: ( ) cegueira - acuidade visual ≤ 0,05 (20/400) no melhor olho, com a melhor correção óptica; ( ) baixa visão - acuidade visual entre 0,3 (20/60) e 0,05 (20/400) no melhor olho, com a melhor correção óptica; ( ) somatória da medida do campo visual em ambos os olhos igual ou menor que 60º.</w:t>
            </w:r>
          </w:p>
          <w:p w:rsidR="00000000" w:rsidDel="00000000" w:rsidP="00000000" w:rsidRDefault="00000000" w:rsidRPr="00000000" w14:paraId="0000001C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Obs: Anexar laudo oftalmológico, com acuidade visual, pela tabela de Snellen, com a melhor correção óptica ou somatório do campo visual em graus. 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[ ] III - Visão Monocular - conforme parecer CONJUR/MTE 444/11: cegueira legal em um olho, na qual a acuidade visual com a melhor correção óptica é igual ou menor que 0,05 (20/400) (ou cegueira declarada por oftalmologista).</w:t>
            </w:r>
          </w:p>
          <w:p w:rsidR="00000000" w:rsidDel="00000000" w:rsidP="00000000" w:rsidRDefault="00000000" w:rsidRPr="00000000" w14:paraId="00000020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Obs: Anexar laudo oftalmológico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IV - Deficiência Intelectual - funcionamento intelectual significativamente inferior à média e limitações associadas a duas ou mais habilidades adaptativas, tais como: ( ) a) Comunicação; ( ) b) Cuidado pessoal; ( ) c) Habilidades sociais; ( ) d) Utilização de recursos da comunidade; ( ) e) Saúde e segurança; ( ) f) Habilidades acadêmicas; ( ) g) Lazer; ( ) h) Trabalho.</w:t>
            </w:r>
          </w:p>
          <w:p w:rsidR="00000000" w:rsidDel="00000000" w:rsidP="00000000" w:rsidRDefault="00000000" w:rsidRPr="00000000" w14:paraId="00000024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Obs: Anexar laudo do especialista.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[ ] IV a - Psicossocial - conforme Convenção ONU - Esquizofrenia, Transtornos psicóticos e outras limitações psicossociais que impedem a plena e efetiva participação na sociedade em igualdade de oportunidades com as demais pessoas. (Informar no campo descritivo se há outras doenças, data de início das manifestações e citar as limitações para habilidades adaptativas).</w:t>
            </w:r>
          </w:p>
          <w:p w:rsidR="00000000" w:rsidDel="00000000" w:rsidP="00000000" w:rsidRDefault="00000000" w:rsidRPr="00000000" w14:paraId="00000028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Obs: Anexar laudo do especialista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[ ] IV b – Transtorno do espectro Autista - Lei 12764/2012 – Espectro Autista</w:t>
            </w:r>
          </w:p>
          <w:p w:rsidR="00000000" w:rsidDel="00000000" w:rsidP="00000000" w:rsidRDefault="00000000" w:rsidRPr="00000000" w14:paraId="0000002C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Obs: Anexar laudo do especialista.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[ ] V - Deficiência Múltipla - associação de duas ou mais deficiências. (Assinalar cada uma acima) Conclusão: A pessoa está enquadrada nas definições do artigo 2º, da Lei nº 13.146/2015-Lei Brasileira de Inclusão-Estatuto da Pessoa com Deficiência; dos artigos 3º e 4º do Decreto nº 3.298/1999, com as alterações do Dec. 5296/2004; do artigo 1º, §2º, da Lei nº 12.764/2012, Parecer CONJUR 444/11, das recomendações da IN 98/SIT/2012, de acordo com dispositivos da Convenção sobre os Direitos das Pessoas com Deficiência e seu protocolo facultativo, promulgada pelo Decreto n°. 6.949/2009. </w:t>
            </w:r>
          </w:p>
        </w:tc>
      </w:tr>
    </w:tbl>
    <w:p w:rsidR="00000000" w:rsidDel="00000000" w:rsidP="00000000" w:rsidRDefault="00000000" w:rsidRPr="00000000" w14:paraId="00000032">
      <w:pPr>
        <w:widowControl w:val="0"/>
        <w:spacing w:after="160" w:line="259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after="160" w:line="259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34">
      <w:pPr>
        <w:widowControl w:val="0"/>
        <w:spacing w:after="160" w:line="259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e carimbo do Profissional de Nível Superior da Área da Saúde/Especialidade</w:t>
      </w:r>
    </w:p>
    <w:p w:rsidR="00000000" w:rsidDel="00000000" w:rsidP="00000000" w:rsidRDefault="00000000" w:rsidRPr="00000000" w14:paraId="00000035">
      <w:pPr>
        <w:widowControl w:val="0"/>
        <w:spacing w:after="160"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Data: </w:t>
      </w:r>
    </w:p>
    <w:p w:rsidR="00000000" w:rsidDel="00000000" w:rsidP="00000000" w:rsidRDefault="00000000" w:rsidRPr="00000000" w14:paraId="00000036">
      <w:pPr>
        <w:widowControl w:val="0"/>
        <w:spacing w:after="16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 ] Estou ciente de que estou sendo enquadrado na cota de pessoas com Deficiência concorrendo as vagas reservadas para Pessoas com deficiência no Processo Seletivo do Curso de Pós-Graduação Mestrado Profissional em Enfermagem da UEFS </w:t>
      </w:r>
    </w:p>
    <w:p w:rsidR="00000000" w:rsidDel="00000000" w:rsidP="00000000" w:rsidRDefault="00000000" w:rsidRPr="00000000" w14:paraId="00000037">
      <w:pPr>
        <w:widowControl w:val="0"/>
        <w:spacing w:after="160" w:line="259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Feira de Santana-Bahia, _____ de ____________de 2025.</w:t>
      </w:r>
    </w:p>
    <w:p w:rsidR="00000000" w:rsidDel="00000000" w:rsidP="00000000" w:rsidRDefault="00000000" w:rsidRPr="00000000" w14:paraId="00000038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after="160" w:line="259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Candidato (a) ___________________________________________________________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